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0001946051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38"/>
        <w:gridCol w:w="4067"/>
      </w:tblGrid>
      <w:tr>
        <w:trPr/>
        <w:tc>
          <w:tcPr>
            <w:tcW w:w="6138" w:type="dxa"/>
            <w:tcBorders/>
            <w:vAlign w:val="center"/>
          </w:tcPr>
          <w:p>
            <w:pPr>
              <w:pStyle w:val="TableContents"/>
              <w:bidi w:val="0"/>
              <w:spacing w:before="0" w:after="283"/>
              <w:jc w:val="left"/>
              <w:rPr/>
            </w:pPr>
            <w:r>
              <w:rPr/>
              <w:t>Name of Issuer</w:t>
            </w:r>
          </w:p>
        </w:tc>
        <w:tc>
          <w:tcPr>
            <w:tcW w:w="4067" w:type="dxa"/>
            <w:tcBorders/>
            <w:vAlign w:val="center"/>
          </w:tcPr>
          <w:p>
            <w:pPr>
              <w:pStyle w:val="TableContents"/>
              <w:bidi w:val="0"/>
              <w:spacing w:before="0" w:after="0"/>
              <w:jc w:val="left"/>
              <w:rPr/>
            </w:pPr>
            <w:r>
              <w:rPr/>
              <w:t>HUBSPOT INC</w:t>
            </w:r>
          </w:p>
        </w:tc>
      </w:tr>
      <w:tr>
        <w:trPr/>
        <w:tc>
          <w:tcPr>
            <w:tcW w:w="6138" w:type="dxa"/>
            <w:tcBorders/>
            <w:vAlign w:val="center"/>
          </w:tcPr>
          <w:p>
            <w:pPr>
              <w:pStyle w:val="TableContents"/>
              <w:bidi w:val="0"/>
              <w:spacing w:before="0" w:after="283"/>
              <w:jc w:val="left"/>
              <w:rPr/>
            </w:pPr>
            <w:r>
              <w:rPr/>
              <w:t>SEC File Number</w:t>
            </w:r>
          </w:p>
        </w:tc>
        <w:tc>
          <w:tcPr>
            <w:tcW w:w="4067" w:type="dxa"/>
            <w:tcBorders/>
            <w:vAlign w:val="center"/>
          </w:tcPr>
          <w:p>
            <w:pPr>
              <w:pStyle w:val="TableContents"/>
              <w:bidi w:val="0"/>
              <w:spacing w:before="0" w:after="0"/>
              <w:jc w:val="left"/>
              <w:rPr/>
            </w:pPr>
            <w:r>
              <w:rPr/>
              <w:t>001-36680</w:t>
            </w:r>
          </w:p>
        </w:tc>
      </w:tr>
      <w:tr>
        <w:trPr/>
        <w:tc>
          <w:tcPr>
            <w:tcW w:w="6138" w:type="dxa"/>
            <w:tcBorders/>
            <w:vAlign w:val="center"/>
          </w:tcPr>
          <w:p>
            <w:pPr>
              <w:pStyle w:val="TableContents"/>
              <w:bidi w:val="0"/>
              <w:spacing w:before="0" w:after="283"/>
              <w:jc w:val="left"/>
              <w:rPr/>
            </w:pPr>
            <w:r>
              <w:rPr/>
              <w:t>Address of Issuer</w:t>
            </w:r>
          </w:p>
        </w:tc>
        <w:tc>
          <w:tcPr>
            <w:tcW w:w="4067" w:type="dxa"/>
            <w:tcBorders/>
            <w:vAlign w:val="center"/>
          </w:tcPr>
          <w:p>
            <w:pPr>
              <w:pStyle w:val="TableContents"/>
              <w:bidi w:val="0"/>
              <w:spacing w:before="0" w:after="0"/>
              <w:jc w:val="left"/>
              <w:rPr/>
            </w:pPr>
            <w:r>
              <w:rPr/>
              <w:t>2 CANAL PARK</w:t>
              <w:br/>
              <w:t>CAMBRIDGE</w:t>
              <w:br/>
              <w:t xml:space="preserve">MASSACHUSETTS </w:t>
              <w:br/>
              <w:t>02141</w:t>
            </w:r>
          </w:p>
        </w:tc>
      </w:tr>
      <w:tr>
        <w:trPr/>
        <w:tc>
          <w:tcPr>
            <w:tcW w:w="6138" w:type="dxa"/>
            <w:tcBorders/>
            <w:vAlign w:val="center"/>
          </w:tcPr>
          <w:p>
            <w:pPr>
              <w:pStyle w:val="TableContents"/>
              <w:bidi w:val="0"/>
              <w:spacing w:before="0" w:after="283"/>
              <w:jc w:val="left"/>
              <w:rPr/>
            </w:pPr>
            <w:r>
              <w:rPr/>
              <w:t>Phone</w:t>
            </w:r>
          </w:p>
        </w:tc>
        <w:tc>
          <w:tcPr>
            <w:tcW w:w="4067" w:type="dxa"/>
            <w:tcBorders/>
            <w:vAlign w:val="center"/>
          </w:tcPr>
          <w:p>
            <w:pPr>
              <w:pStyle w:val="TableContents"/>
              <w:bidi w:val="0"/>
              <w:spacing w:before="0" w:after="0"/>
              <w:jc w:val="left"/>
              <w:rPr/>
            </w:pPr>
            <w:r>
              <w:rPr/>
              <w:t>(888) 482-7768</w:t>
            </w:r>
          </w:p>
        </w:tc>
      </w:tr>
      <w:tr>
        <w:trPr/>
        <w:tc>
          <w:tcPr>
            <w:tcW w:w="6138" w:type="dxa"/>
            <w:tcBorders/>
            <w:vAlign w:val="center"/>
          </w:tcPr>
          <w:p>
            <w:pPr>
              <w:pStyle w:val="TableContents"/>
              <w:bidi w:val="0"/>
              <w:spacing w:before="0" w:after="283"/>
              <w:jc w:val="left"/>
              <w:rPr/>
            </w:pPr>
            <w:r>
              <w:rPr/>
              <w:t>Name of Person for Whose Account the Securities are To Be Sold</w:t>
            </w:r>
          </w:p>
        </w:tc>
        <w:tc>
          <w:tcPr>
            <w:tcW w:w="4067" w:type="dxa"/>
            <w:tcBorders/>
            <w:vAlign w:val="center"/>
          </w:tcPr>
          <w:p>
            <w:pPr>
              <w:pStyle w:val="TableContents"/>
              <w:bidi w:val="0"/>
              <w:spacing w:before="0" w:after="0"/>
              <w:jc w:val="left"/>
              <w:rPr/>
            </w:pPr>
            <w:r>
              <w:rPr/>
              <w:t>FISHER ERIKA ASHLEY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38" w:type="dxa"/>
            <w:tcBorders/>
            <w:vAlign w:val="center"/>
          </w:tcPr>
          <w:p>
            <w:pPr>
              <w:pStyle w:val="TableContents"/>
              <w:bidi w:val="0"/>
              <w:spacing w:before="0" w:after="283"/>
              <w:jc w:val="left"/>
              <w:rPr/>
            </w:pPr>
            <w:r>
              <w:rPr/>
              <w:t>Relationship to Issuer</w:t>
            </w:r>
          </w:p>
        </w:tc>
        <w:tc>
          <w:tcPr>
            <w:tcW w:w="406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702</w:t>
            </w:r>
          </w:p>
        </w:tc>
        <w:tc>
          <w:tcPr>
            <w:tcW w:w="1380" w:type="dxa"/>
            <w:tcBorders/>
            <w:vAlign w:val="center"/>
          </w:tcPr>
          <w:p>
            <w:pPr>
              <w:pStyle w:val="TableContents"/>
              <w:bidi w:val="0"/>
              <w:spacing w:before="0" w:after="283"/>
              <w:jc w:val="left"/>
              <w:rPr/>
            </w:pPr>
            <w:r>
              <w:rPr/>
              <w:t>165124.44</w:t>
            </w:r>
          </w:p>
        </w:tc>
        <w:tc>
          <w:tcPr>
            <w:tcW w:w="1555" w:type="dxa"/>
            <w:tcBorders/>
            <w:vAlign w:val="center"/>
          </w:tcPr>
          <w:p>
            <w:pPr>
              <w:pStyle w:val="TableContents"/>
              <w:bidi w:val="0"/>
              <w:spacing w:before="0" w:after="283"/>
              <w:jc w:val="left"/>
              <w:rPr/>
            </w:pPr>
            <w:r>
              <w:rPr/>
              <w:t>51217740</w:t>
            </w:r>
          </w:p>
        </w:tc>
        <w:tc>
          <w:tcPr>
            <w:tcW w:w="1569" w:type="dxa"/>
            <w:tcBorders/>
            <w:vAlign w:val="center"/>
          </w:tcPr>
          <w:p>
            <w:pPr>
              <w:pStyle w:val="TableContents"/>
              <w:bidi w:val="0"/>
              <w:spacing w:before="0" w:after="283"/>
              <w:jc w:val="left"/>
              <w:rPr/>
            </w:pPr>
            <w:r>
              <w:rPr/>
              <w:t>08/04/2026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702</w:t>
            </w:r>
          </w:p>
        </w:tc>
        <w:tc>
          <w:tcPr>
            <w:tcW w:w="1046" w:type="dxa"/>
            <w:tcBorders/>
            <w:vAlign w:val="center"/>
          </w:tcPr>
          <w:p>
            <w:pPr>
              <w:pStyle w:val="TableContents"/>
              <w:bidi w:val="0"/>
              <w:spacing w:before="0" w:after="283"/>
              <w:jc w:val="left"/>
              <w:rPr/>
            </w:pPr>
            <w:r>
              <w:rPr/>
              <w:t>08/01/2026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3"/>
        <w:gridCol w:w="2938"/>
        <w:gridCol w:w="944"/>
        <w:gridCol w:w="1561"/>
        <w:gridCol w:w="1759"/>
      </w:tblGrid>
      <w:tr>
        <w:trPr/>
        <w:tc>
          <w:tcPr>
            <w:tcW w:w="3003" w:type="dxa"/>
            <w:tcBorders/>
            <w:vAlign w:val="center"/>
          </w:tcPr>
          <w:p>
            <w:pPr>
              <w:pStyle w:val="TableHeading"/>
              <w:suppressLineNumbers/>
              <w:bidi w:val="0"/>
              <w:spacing w:before="0" w:after="283"/>
              <w:jc w:val="center"/>
              <w:rPr/>
            </w:pPr>
            <w:r>
              <w:rPr/>
              <w:t>Name and Address of Seller</w:t>
            </w:r>
          </w:p>
        </w:tc>
        <w:tc>
          <w:tcPr>
            <w:tcW w:w="2938"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59" w:type="dxa"/>
            <w:tcBorders/>
            <w:vAlign w:val="center"/>
          </w:tcPr>
          <w:p>
            <w:pPr>
              <w:pStyle w:val="TableHeading"/>
              <w:suppressLineNumbers/>
              <w:bidi w:val="0"/>
              <w:spacing w:before="0" w:after="283"/>
              <w:jc w:val="center"/>
              <w:rPr/>
            </w:pPr>
            <w:r>
              <w:rPr/>
              <w:t>Gross Proceeds</w:t>
            </w:r>
          </w:p>
        </w:tc>
      </w:tr>
      <w:tr>
        <w:trPr/>
        <w:tc>
          <w:tcPr>
            <w:tcW w:w="3003" w:type="dxa"/>
            <w:tcBorders/>
            <w:vAlign w:val="center"/>
          </w:tcPr>
          <w:p>
            <w:pPr>
              <w:pStyle w:val="TableContents"/>
              <w:bidi w:val="0"/>
              <w:spacing w:before="0" w:after="283"/>
              <w:jc w:val="left"/>
              <w:rPr/>
            </w:pPr>
            <w:r>
              <w:rPr/>
              <w:t>Erika Fisher</w:t>
              <w:br/>
              <w:t>Two Canal Park</w:t>
              <w:br/>
              <w:t>Cambridge   MA   02141</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05/04/2026</w:t>
            </w:r>
          </w:p>
        </w:tc>
        <w:tc>
          <w:tcPr>
            <w:tcW w:w="1561" w:type="dxa"/>
            <w:tcBorders/>
            <w:vAlign w:val="center"/>
          </w:tcPr>
          <w:p>
            <w:pPr>
              <w:pStyle w:val="TableContents"/>
              <w:bidi w:val="0"/>
              <w:spacing w:before="0" w:after="283"/>
              <w:jc w:val="left"/>
              <w:rPr/>
            </w:pPr>
            <w:r>
              <w:rPr/>
              <w:t>915</w:t>
            </w:r>
          </w:p>
        </w:tc>
        <w:tc>
          <w:tcPr>
            <w:tcW w:w="1759" w:type="dxa"/>
            <w:tcBorders/>
            <w:vAlign w:val="center"/>
          </w:tcPr>
          <w:p>
            <w:pPr>
              <w:pStyle w:val="TableContents"/>
              <w:bidi w:val="0"/>
              <w:spacing w:before="0" w:after="283"/>
              <w:jc w:val="left"/>
              <w:rPr/>
            </w:pPr>
            <w:r>
              <w:rPr/>
              <w:t>216543.90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55"/>
        <w:gridCol w:w="6250"/>
      </w:tblGrid>
      <w:tr>
        <w:trPr/>
        <w:tc>
          <w:tcPr>
            <w:tcW w:w="3955" w:type="dxa"/>
            <w:tcBorders/>
            <w:vAlign w:val="center"/>
          </w:tcPr>
          <w:p>
            <w:pPr>
              <w:pStyle w:val="TableContents"/>
              <w:bidi w:val="0"/>
              <w:spacing w:before="0" w:after="283"/>
              <w:jc w:val="left"/>
              <w:rPr/>
            </w:pPr>
            <w:r>
              <w:rPr/>
              <w:t>Remarks</w:t>
            </w:r>
          </w:p>
        </w:tc>
        <w:tc>
          <w:tcPr>
            <w:tcW w:w="6250" w:type="dxa"/>
            <w:tcBorders/>
            <w:vAlign w:val="center"/>
          </w:tcPr>
          <w:p>
            <w:pPr>
              <w:pStyle w:val="TableContents"/>
              <w:bidi w:val="0"/>
              <w:spacing w:before="0" w:after="283"/>
              <w:jc w:val="left"/>
              <w:rPr>
                <w:sz w:val="4"/>
                <w:szCs w:val="4"/>
              </w:rPr>
            </w:pPr>
            <w:r>
              <w:rPr>
                <w:sz w:val="4"/>
                <w:szCs w:val="4"/>
              </w:rPr>
            </w:r>
          </w:p>
        </w:tc>
      </w:tr>
      <w:tr>
        <w:trPr/>
        <w:tc>
          <w:tcPr>
            <w:tcW w:w="3955" w:type="dxa"/>
            <w:tcBorders/>
            <w:vAlign w:val="center"/>
          </w:tcPr>
          <w:p>
            <w:pPr>
              <w:pStyle w:val="TableContents"/>
              <w:bidi w:val="0"/>
              <w:spacing w:before="0" w:after="283"/>
              <w:jc w:val="left"/>
              <w:rPr/>
            </w:pPr>
            <w:r>
              <w:rPr/>
              <w:t>Date of Notice</w:t>
            </w:r>
          </w:p>
        </w:tc>
        <w:tc>
          <w:tcPr>
            <w:tcW w:w="6250" w:type="dxa"/>
            <w:tcBorders/>
            <w:vAlign w:val="center"/>
          </w:tcPr>
          <w:p>
            <w:pPr>
              <w:pStyle w:val="TableContents"/>
              <w:bidi w:val="0"/>
              <w:spacing w:before="0" w:after="0"/>
              <w:jc w:val="left"/>
              <w:rPr/>
            </w:pPr>
            <w:r>
              <w:rPr/>
              <w:t>08/04/2026</w:t>
            </w:r>
          </w:p>
        </w:tc>
      </w:tr>
      <w:tr>
        <w:trPr/>
        <w:tc>
          <w:tcPr>
            <w:tcW w:w="3955" w:type="dxa"/>
            <w:tcBorders/>
            <w:vAlign w:val="center"/>
          </w:tcPr>
          <w:p>
            <w:pPr>
              <w:pStyle w:val="TableContents"/>
              <w:bidi w:val="0"/>
              <w:spacing w:before="0" w:after="283"/>
              <w:jc w:val="left"/>
              <w:rPr/>
            </w:pPr>
            <w:r>
              <w:rPr/>
              <w:t>Date of Plan Adoption or Giving of Instruction, If Relying on Rule 10b5-1</w:t>
            </w:r>
          </w:p>
        </w:tc>
        <w:tc>
          <w:tcPr>
            <w:tcW w:w="6250" w:type="dxa"/>
            <w:tcBorders/>
            <w:vAlign w:val="center"/>
          </w:tcPr>
          <w:p>
            <w:pPr>
              <w:pStyle w:val="TableContents"/>
              <w:bidi w:val="0"/>
              <w:spacing w:before="0" w:after="0"/>
              <w:jc w:val="left"/>
              <w:rPr/>
            </w:pPr>
            <w:r>
              <w:rPr/>
              <w:t>09/02/2025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55" w:type="dxa"/>
            <w:tcBorders/>
            <w:vAlign w:val="center"/>
          </w:tcPr>
          <w:p>
            <w:pPr>
              <w:pStyle w:val="TableContents"/>
              <w:bidi w:val="0"/>
              <w:spacing w:before="0" w:after="283"/>
              <w:jc w:val="left"/>
              <w:rPr/>
            </w:pPr>
            <w:r>
              <w:rPr/>
              <w:t>Signature</w:t>
            </w:r>
          </w:p>
        </w:tc>
        <w:tc>
          <w:tcPr>
            <w:tcW w:w="6250" w:type="dxa"/>
            <w:tcBorders/>
            <w:vAlign w:val="center"/>
          </w:tcPr>
          <w:p>
            <w:pPr>
              <w:pStyle w:val="TableContents"/>
              <w:bidi w:val="0"/>
              <w:spacing w:before="0" w:after="0"/>
              <w:jc w:val="left"/>
              <w:rPr/>
            </w:pPr>
            <w:r>
              <w:rPr/>
              <w:t>/s/ Gary Redman, as a duly authorized representative of Fidelity Brokerage Services LLC, as attorney-in-fact for Erika Fisher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3177</Characters>
  <CharactersWithSpaces>3741</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